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B2" w:rsidRDefault="00CE1FB2" w:rsidP="00CE1FB2">
      <w:pPr>
        <w:jc w:val="both"/>
        <w:rPr>
          <w:b/>
          <w:sz w:val="32"/>
        </w:rPr>
      </w:pPr>
      <w:proofErr w:type="gramStart"/>
      <w:r>
        <w:rPr>
          <w:b/>
          <w:sz w:val="32"/>
        </w:rPr>
        <w:t>…………….</w:t>
      </w:r>
      <w:proofErr w:type="gramEnd"/>
      <w:r>
        <w:rPr>
          <w:b/>
          <w:sz w:val="32"/>
        </w:rPr>
        <w:t>BANK</w:t>
      </w:r>
    </w:p>
    <w:p w:rsidR="00F60567" w:rsidRDefault="00F60567" w:rsidP="00F60567">
      <w:pPr>
        <w:spacing w:line="240" w:lineRule="auto"/>
        <w:jc w:val="both"/>
        <w:rPr>
          <w:b/>
          <w:sz w:val="24"/>
          <w:szCs w:val="24"/>
        </w:rPr>
      </w:pPr>
      <w:r w:rsidRPr="00F60567">
        <w:rPr>
          <w:b/>
          <w:sz w:val="24"/>
          <w:szCs w:val="24"/>
        </w:rPr>
        <w:t>Seri: No</w:t>
      </w:r>
    </w:p>
    <w:p w:rsidR="00F60567" w:rsidRPr="00F60567" w:rsidRDefault="00F60567" w:rsidP="00F60567">
      <w:pPr>
        <w:spacing w:line="240" w:lineRule="auto"/>
        <w:jc w:val="both"/>
        <w:rPr>
          <w:b/>
          <w:sz w:val="24"/>
          <w:szCs w:val="24"/>
        </w:rPr>
      </w:pPr>
      <w:r>
        <w:rPr>
          <w:b/>
          <w:sz w:val="24"/>
          <w:szCs w:val="24"/>
        </w:rPr>
        <w:t>No:</w:t>
      </w:r>
    </w:p>
    <w:p w:rsidR="00F60567" w:rsidRDefault="00F60567" w:rsidP="00CE1FB2">
      <w:pPr>
        <w:jc w:val="both"/>
        <w:rPr>
          <w:b/>
          <w:sz w:val="32"/>
        </w:rPr>
      </w:pPr>
    </w:p>
    <w:p w:rsidR="00CE1FB2" w:rsidRDefault="00CE1FB2" w:rsidP="00CE1FB2">
      <w:pPr>
        <w:jc w:val="both"/>
        <w:rPr>
          <w:b/>
          <w:sz w:val="32"/>
        </w:rPr>
      </w:pPr>
      <w:r>
        <w:rPr>
          <w:b/>
          <w:noProof/>
          <w:sz w:val="32"/>
          <w:lang w:eastAsia="tr-TR"/>
        </w:rPr>
        <mc:AlternateContent>
          <mc:Choice Requires="wps">
            <w:drawing>
              <wp:anchor distT="0" distB="0" distL="114300" distR="114300" simplePos="0" relativeHeight="251662336" behindDoc="0" locked="0" layoutInCell="1" allowOverlap="1" wp14:anchorId="6D7D07F4" wp14:editId="70A70211">
                <wp:simplePos x="0" y="0"/>
                <wp:positionH relativeFrom="column">
                  <wp:posOffset>3736975</wp:posOffset>
                </wp:positionH>
                <wp:positionV relativeFrom="paragraph">
                  <wp:posOffset>81280</wp:posOffset>
                </wp:positionV>
                <wp:extent cx="2301240" cy="652145"/>
                <wp:effectExtent l="1270" t="4445" r="254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652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1FB2" w:rsidRDefault="00CE1FB2" w:rsidP="00CE1FB2">
                            <w:r>
                              <w:t xml:space="preserve">      </w:t>
                            </w:r>
                            <w:proofErr w:type="gramStart"/>
                            <w:r>
                              <w:t>Tarih              :</w:t>
                            </w:r>
                            <w:proofErr w:type="gramEnd"/>
                          </w:p>
                          <w:p w:rsidR="00CE1FB2" w:rsidRDefault="00CE1FB2" w:rsidP="00CE1FB2">
                            <w:r>
                              <w:t xml:space="preserve">      Mektup </w:t>
                            </w:r>
                            <w:proofErr w:type="gramStart"/>
                            <w:r>
                              <w:t>No   :</w:t>
                            </w:r>
                            <w:proofErr w:type="gramEnd"/>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D7D07F4" id="_x0000_t202" coordsize="21600,21600" o:spt="202" path="m,l,21600r21600,l21600,xe">
                <v:stroke joinstyle="miter"/>
                <v:path gradientshapeok="t" o:connecttype="rect"/>
              </v:shapetype>
              <v:shape id="Text Box 2" o:spid="_x0000_s1026" type="#_x0000_t202" style="position:absolute;left:0;text-align:left;margin-left:294.25pt;margin-top:6.4pt;width:181.2pt;height:51.3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" stroked="f">
                <v:textbox>
                  <w:txbxContent>
                    <w:p w:rsidR="00CE1FB2" w:rsidRDefault="00CE1FB2" w:rsidP="00CE1FB2">
                      <w:r>
                        <w:t xml:space="preserve">      </w:t>
                      </w:r>
                      <w:proofErr w:type="gramStart"/>
                      <w:r>
                        <w:t>Tarih              :</w:t>
                      </w:r>
                      <w:proofErr w:type="gramEnd"/>
                    </w:p>
                    <w:p w:rsidR="00CE1FB2" w:rsidRDefault="00CE1FB2" w:rsidP="00CE1FB2">
                      <w:r>
                        <w:t xml:space="preserve">      Mektup </w:t>
                      </w:r>
                      <w:proofErr w:type="gramStart"/>
                      <w:r>
                        <w:t>No   :</w:t>
                      </w:r>
                      <w:proofErr w:type="gramEnd"/>
                    </w:p>
                  </w:txbxContent>
                </v:textbox>
              </v:shape>
            </w:pict>
          </mc:Fallback>
        </mc:AlternateContent>
      </w:r>
      <w:r w:rsidRPr="00B551EA">
        <w:rPr>
          <w:b/>
          <w:sz w:val="32"/>
        </w:rPr>
        <w:t xml:space="preserve">KESİN </w:t>
      </w:r>
      <w:r w:rsidR="00F60567">
        <w:rPr>
          <w:b/>
          <w:sz w:val="32"/>
        </w:rPr>
        <w:t xml:space="preserve">VE SÜRESİZ </w:t>
      </w:r>
      <w:r w:rsidRPr="00B551EA">
        <w:rPr>
          <w:b/>
          <w:sz w:val="32"/>
        </w:rPr>
        <w:t>TEMİNAT MEKTUBU</w:t>
      </w:r>
    </w:p>
    <w:p w:rsidR="00F60567" w:rsidRPr="00B551EA" w:rsidRDefault="00F60567" w:rsidP="00CE1FB2">
      <w:pPr>
        <w:jc w:val="both"/>
        <w:rPr>
          <w:b/>
          <w:sz w:val="32"/>
        </w:rPr>
      </w:pPr>
    </w:p>
    <w:p w:rsidR="00CE1FB2" w:rsidRDefault="00CE1FB2" w:rsidP="00CE1FB2">
      <w:pPr>
        <w:rPr>
          <w:sz w:val="32"/>
        </w:rPr>
      </w:pPr>
      <w:r w:rsidRPr="00B551EA">
        <w:rPr>
          <w:sz w:val="32"/>
        </w:rPr>
        <w:t>Adana Ticaret Borsası Başkanlığı</w:t>
      </w:r>
    </w:p>
    <w:p w:rsidR="00CE1FB2" w:rsidRDefault="00CE1FB2" w:rsidP="00CE1FB2">
      <w:pPr>
        <w:rPr>
          <w:sz w:val="32"/>
        </w:rPr>
      </w:pPr>
      <w:r>
        <w:rPr>
          <w:sz w:val="32"/>
        </w:rPr>
        <w:t>ADANA</w:t>
      </w:r>
    </w:p>
    <w:p w:rsidR="00CE1FB2" w:rsidRPr="00532733" w:rsidRDefault="00CE1FB2" w:rsidP="00CE1FB2">
      <w:pPr>
        <w:rPr>
          <w:sz w:val="26"/>
          <w:szCs w:val="26"/>
        </w:rPr>
      </w:pPr>
    </w:p>
    <w:p w:rsidR="00CE1FB2" w:rsidRPr="00532733" w:rsidRDefault="00CE1FB2" w:rsidP="00CE1FB2">
      <w:pPr>
        <w:spacing w:line="276" w:lineRule="auto"/>
        <w:jc w:val="both"/>
        <w:rPr>
          <w:sz w:val="26"/>
          <w:szCs w:val="26"/>
        </w:rPr>
      </w:pPr>
      <w:proofErr w:type="gramStart"/>
      <w:r w:rsidRPr="00532733">
        <w:rPr>
          <w:sz w:val="26"/>
          <w:szCs w:val="26"/>
        </w:rPr>
        <w:t>………………………………………………………………………………………………………….</w:t>
      </w:r>
      <w:proofErr w:type="gramEnd"/>
      <w:r w:rsidRPr="00532733">
        <w:rPr>
          <w:sz w:val="26"/>
          <w:szCs w:val="26"/>
        </w:rPr>
        <w:t xml:space="preserve"> adresinde ticari faaliyetini sürdüren </w:t>
      </w:r>
      <w:proofErr w:type="gramStart"/>
      <w:r w:rsidRPr="00532733">
        <w:rPr>
          <w:sz w:val="26"/>
          <w:szCs w:val="26"/>
        </w:rPr>
        <w:t>……………………………………………………………</w:t>
      </w:r>
      <w:r>
        <w:rPr>
          <w:sz w:val="26"/>
          <w:szCs w:val="26"/>
        </w:rPr>
        <w:t>…………….</w:t>
      </w:r>
      <w:proofErr w:type="gramEnd"/>
      <w:r w:rsidRPr="00532733">
        <w:rPr>
          <w:sz w:val="26"/>
          <w:szCs w:val="26"/>
        </w:rPr>
        <w:t xml:space="preserve"> firmasının </w:t>
      </w:r>
      <w:r>
        <w:rPr>
          <w:sz w:val="26"/>
          <w:szCs w:val="26"/>
        </w:rPr>
        <w:t xml:space="preserve">                                          </w:t>
      </w:r>
      <w:r w:rsidRPr="00532733">
        <w:rPr>
          <w:sz w:val="26"/>
          <w:szCs w:val="26"/>
        </w:rPr>
        <w:t xml:space="preserve">193 sayılı Gelir Vergisi Yasası ve 164 sayılı Gelir Vergisi Genel Tebliği uyarınca, </w:t>
      </w:r>
      <w:r>
        <w:rPr>
          <w:sz w:val="26"/>
          <w:szCs w:val="26"/>
        </w:rPr>
        <w:t xml:space="preserve">                        </w:t>
      </w:r>
      <w:r w:rsidRPr="00532733">
        <w:rPr>
          <w:sz w:val="26"/>
          <w:szCs w:val="26"/>
        </w:rPr>
        <w:t xml:space="preserve">zirai ürün/canlı hayvan alım satımına ait vergi </w:t>
      </w:r>
      <w:proofErr w:type="spellStart"/>
      <w:r w:rsidRPr="00532733">
        <w:rPr>
          <w:sz w:val="26"/>
          <w:szCs w:val="26"/>
        </w:rPr>
        <w:t>tevkifatları</w:t>
      </w:r>
      <w:proofErr w:type="spellEnd"/>
      <w:r w:rsidRPr="00532733">
        <w:rPr>
          <w:sz w:val="26"/>
          <w:szCs w:val="26"/>
        </w:rPr>
        <w:t xml:space="preserve"> ve 5174 sayılı kanun ile ilgili Yönetmelik uyarınca Borsa İşlemlerinden doğabilecek her türlü borcun zamanında yatırılmaması halinde, bu teminat mektubu ile </w:t>
      </w:r>
      <w:proofErr w:type="gramStart"/>
      <w:r w:rsidRPr="00532733">
        <w:rPr>
          <w:sz w:val="26"/>
          <w:szCs w:val="26"/>
        </w:rPr>
        <w:t>…………………………</w:t>
      </w:r>
      <w:proofErr w:type="gramEnd"/>
      <w:r>
        <w:rPr>
          <w:sz w:val="26"/>
          <w:szCs w:val="26"/>
        </w:rPr>
        <w:t>Türk Lirası’nı</w:t>
      </w:r>
      <w:r w:rsidRPr="00532733">
        <w:rPr>
          <w:sz w:val="26"/>
          <w:szCs w:val="26"/>
        </w:rPr>
        <w:t xml:space="preserve"> ödeme konusunda Bankamızın borçlu ile birlikte müteselsil kefil ve müşterek müteselsil borçlu sıfatı ile kefil ve sorumlu olduğunu, tarafınızdan Bankamıza yazılı olarak bildirildiği takdirde, Bankamızca veya mükellefçe bir yasal yola gidilmeksizin protesto çekilmesine, hüküm alınmasına gerek kalmaksızın yukarıda belirtilen meblağın ilk yazılı isteminiz üzerine, hemen ve geciktirilmeksizin kayıtsız ve şartsız Ticaret Borsanıza nakden ve tamamen, istem anından ödeme anına kadar geçecek günler için gecikme zammı ve kanuni faizi ile birlikte ödeyeceğimizi, hakkımızdan 6183 sayılı kanun hükümlerinin uygulanmasını, bankamızın imza yetkisi ve sorumlusu sıfatıyla ve Banka nam ve hesabına yüklendiğimizi kabul, beyan ve taahhüt ederiz.</w:t>
      </w:r>
    </w:p>
    <w:p w:rsidR="00CE1FB2" w:rsidRDefault="00CE1FB2" w:rsidP="00CE1FB2">
      <w:pPr>
        <w:jc w:val="both"/>
        <w:rPr>
          <w:sz w:val="26"/>
          <w:szCs w:val="26"/>
        </w:rPr>
      </w:pPr>
    </w:p>
    <w:p w:rsidR="00264BF4" w:rsidRDefault="00CE1FB2" w:rsidP="00CE1FB2">
      <w:pPr>
        <w:jc w:val="both"/>
        <w:rPr>
          <w:b/>
          <w:sz w:val="32"/>
        </w:rPr>
      </w:pPr>
      <w:r w:rsidRPr="00532733">
        <w:rPr>
          <w:sz w:val="26"/>
          <w:szCs w:val="26"/>
        </w:rPr>
        <w:t>İşbu Teminat Mektubu</w:t>
      </w:r>
      <w:r>
        <w:rPr>
          <w:sz w:val="26"/>
          <w:szCs w:val="26"/>
        </w:rPr>
        <w:t xml:space="preserve"> süresizdir.</w:t>
      </w:r>
      <w:bookmarkStart w:id="0" w:name="_GoBack"/>
      <w:bookmarkEnd w:id="0"/>
    </w:p>
    <w:p w:rsidR="00264BF4" w:rsidRDefault="00264BF4" w:rsidP="00B551EA">
      <w:pPr>
        <w:jc w:val="both"/>
        <w:rPr>
          <w:b/>
          <w:sz w:val="32"/>
        </w:rPr>
      </w:pPr>
    </w:p>
    <w:p w:rsidR="00264BF4" w:rsidRDefault="00264BF4" w:rsidP="00B551EA">
      <w:pPr>
        <w:jc w:val="both"/>
        <w:rPr>
          <w:b/>
          <w:sz w:val="32"/>
        </w:rPr>
      </w:pPr>
    </w:p>
    <w:p w:rsidR="00264BF4" w:rsidRDefault="00264BF4" w:rsidP="00B551EA">
      <w:pPr>
        <w:jc w:val="both"/>
        <w:rPr>
          <w:b/>
          <w:sz w:val="32"/>
        </w:rPr>
      </w:pPr>
    </w:p>
    <w:p w:rsidR="00264BF4" w:rsidRDefault="00264BF4" w:rsidP="00B551EA">
      <w:pPr>
        <w:jc w:val="both"/>
        <w:rPr>
          <w:b/>
          <w:sz w:val="32"/>
        </w:rPr>
      </w:pPr>
    </w:p>
    <w:p w:rsidR="00264BF4" w:rsidRDefault="00264BF4" w:rsidP="00B551EA">
      <w:pPr>
        <w:jc w:val="both"/>
        <w:rPr>
          <w:b/>
          <w:sz w:val="32"/>
        </w:rPr>
      </w:pPr>
    </w:p>
    <w:p w:rsidR="00F60567" w:rsidRDefault="00F60567" w:rsidP="00B551EA">
      <w:pPr>
        <w:jc w:val="both"/>
        <w:rPr>
          <w:b/>
          <w:sz w:val="32"/>
        </w:rPr>
      </w:pPr>
    </w:p>
    <w:p w:rsidR="00264BF4" w:rsidRPr="00C85294" w:rsidRDefault="00C85294" w:rsidP="00B551EA">
      <w:pPr>
        <w:jc w:val="both"/>
        <w:rPr>
          <w:b/>
          <w:color w:val="FF0000"/>
          <w:sz w:val="32"/>
        </w:rPr>
      </w:pPr>
      <w:r w:rsidRPr="00C85294">
        <w:rPr>
          <w:b/>
          <w:color w:val="FF0000"/>
          <w:sz w:val="32"/>
        </w:rPr>
        <w:lastRenderedPageBreak/>
        <w:t>SÜRELİ TEMİNAT MEKTUBU ÖRNEĞİ</w:t>
      </w:r>
      <w:proofErr w:type="gramStart"/>
      <w:r w:rsidRPr="00C85294">
        <w:rPr>
          <w:b/>
          <w:color w:val="FF0000"/>
          <w:sz w:val="32"/>
        </w:rPr>
        <w:t>….</w:t>
      </w:r>
      <w:proofErr w:type="gramEnd"/>
    </w:p>
    <w:p w:rsidR="005A2C34" w:rsidRDefault="005A2C34" w:rsidP="00B551EA">
      <w:pPr>
        <w:jc w:val="both"/>
        <w:rPr>
          <w:b/>
          <w:sz w:val="32"/>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proofErr w:type="gramStart"/>
      <w:r>
        <w:rPr>
          <w:b/>
          <w:sz w:val="32"/>
        </w:rPr>
        <w:t>…………….</w:t>
      </w:r>
      <w:proofErr w:type="gramEnd"/>
      <w:r>
        <w:rPr>
          <w:b/>
          <w:sz w:val="32"/>
        </w:rPr>
        <w:t>BANK</w:t>
      </w:r>
    </w:p>
    <w:p w:rsidR="00B551EA" w:rsidRPr="00B551EA" w:rsidRDefault="005A2C34" w:rsidP="00B551EA">
      <w:pPr>
        <w:jc w:val="both"/>
        <w:rPr>
          <w:b/>
          <w:sz w:val="32"/>
        </w:rPr>
      </w:pPr>
      <w:r>
        <w:rPr>
          <w:b/>
          <w:noProof/>
          <w:sz w:val="32"/>
          <w:lang w:eastAsia="tr-TR"/>
        </w:rPr>
        <mc:AlternateContent>
          <mc:Choice Requires="wps">
            <w:drawing>
              <wp:anchor distT="0" distB="0" distL="114300" distR="114300" simplePos="0" relativeHeight="251660288" behindDoc="0" locked="0" layoutInCell="1" allowOverlap="1">
                <wp:simplePos x="0" y="0"/>
                <wp:positionH relativeFrom="column">
                  <wp:posOffset>3736975</wp:posOffset>
                </wp:positionH>
                <wp:positionV relativeFrom="paragraph">
                  <wp:posOffset>81280</wp:posOffset>
                </wp:positionV>
                <wp:extent cx="2301240" cy="652145"/>
                <wp:effectExtent l="1270" t="4445" r="254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652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1EA" w:rsidRDefault="005A2C34">
                            <w:r>
                              <w:t xml:space="preserve">      </w:t>
                            </w:r>
                            <w:proofErr w:type="gramStart"/>
                            <w:r w:rsidR="00B551EA">
                              <w:t>Tarih              :</w:t>
                            </w:r>
                            <w:proofErr w:type="gramEnd"/>
                          </w:p>
                          <w:p w:rsidR="00B551EA" w:rsidRDefault="005A2C34">
                            <w:r>
                              <w:t xml:space="preserve">      </w:t>
                            </w:r>
                            <w:r w:rsidR="00B551EA">
                              <w:t xml:space="preserve">Mektup </w:t>
                            </w:r>
                            <w:proofErr w:type="gramStart"/>
                            <w:r w:rsidR="00B551EA">
                              <w:t>No   :</w:t>
                            </w:r>
                            <w:proofErr w:type="gramEnd"/>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294.25pt;margin-top:6.4pt;width:181.2pt;height:51.3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eFgwIAABY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" stroked="f">
                <v:textbox>
                  <w:txbxContent>
                    <w:p w:rsidR="00B551EA" w:rsidRDefault="005A2C34">
                      <w:r>
                        <w:t xml:space="preserve">      </w:t>
                      </w:r>
                      <w:proofErr w:type="gramStart"/>
                      <w:r w:rsidR="00B551EA">
                        <w:t>Tarih              :</w:t>
                      </w:r>
                      <w:proofErr w:type="gramEnd"/>
                    </w:p>
                    <w:p w:rsidR="00B551EA" w:rsidRDefault="005A2C34">
                      <w:r>
                        <w:t xml:space="preserve">      </w:t>
                      </w:r>
                      <w:r w:rsidR="00B551EA">
                        <w:t xml:space="preserve">Mektup </w:t>
                      </w:r>
                      <w:proofErr w:type="gramStart"/>
                      <w:r w:rsidR="00B551EA">
                        <w:t>No   :</w:t>
                      </w:r>
                      <w:proofErr w:type="gramEnd"/>
                    </w:p>
                  </w:txbxContent>
                </v:textbox>
              </v:shape>
            </w:pict>
          </mc:Fallback>
        </mc:AlternateContent>
      </w:r>
      <w:r w:rsidR="00B551EA" w:rsidRPr="00B551EA">
        <w:rPr>
          <w:b/>
          <w:sz w:val="32"/>
        </w:rPr>
        <w:t>KESİN TEMİNAT MEKTUBU</w:t>
      </w:r>
    </w:p>
    <w:p w:rsidR="00B551EA" w:rsidRDefault="00B551EA" w:rsidP="00B551EA">
      <w:pPr>
        <w:jc w:val="both"/>
        <w:rPr>
          <w:sz w:val="28"/>
        </w:rPr>
      </w:pPr>
    </w:p>
    <w:p w:rsidR="00B551EA" w:rsidRDefault="00B551EA" w:rsidP="00B551EA">
      <w:pPr>
        <w:rPr>
          <w:sz w:val="32"/>
        </w:rPr>
      </w:pPr>
      <w:r w:rsidRPr="00B551EA">
        <w:rPr>
          <w:sz w:val="32"/>
        </w:rPr>
        <w:t>Adana Ticaret Borsası Başkanlığı</w:t>
      </w:r>
    </w:p>
    <w:p w:rsidR="00264BF4" w:rsidRDefault="00264BF4" w:rsidP="00B551EA">
      <w:pPr>
        <w:rPr>
          <w:sz w:val="32"/>
        </w:rPr>
      </w:pPr>
      <w:r>
        <w:rPr>
          <w:sz w:val="32"/>
        </w:rPr>
        <w:t>ADANA</w:t>
      </w:r>
    </w:p>
    <w:p w:rsidR="00B551EA" w:rsidRPr="00532733" w:rsidRDefault="00B551EA" w:rsidP="00B551EA">
      <w:pPr>
        <w:rPr>
          <w:sz w:val="26"/>
          <w:szCs w:val="26"/>
        </w:rPr>
      </w:pPr>
    </w:p>
    <w:p w:rsidR="0058495B" w:rsidRPr="00532733" w:rsidRDefault="0058495B" w:rsidP="005A2C34">
      <w:pPr>
        <w:spacing w:line="276" w:lineRule="auto"/>
        <w:jc w:val="both"/>
        <w:rPr>
          <w:sz w:val="26"/>
          <w:szCs w:val="26"/>
        </w:rPr>
      </w:pPr>
      <w:proofErr w:type="gramStart"/>
      <w:r w:rsidRPr="00532733">
        <w:rPr>
          <w:sz w:val="26"/>
          <w:szCs w:val="26"/>
        </w:rPr>
        <w:t>………………………………………</w:t>
      </w:r>
      <w:r w:rsidR="00B551EA" w:rsidRPr="00532733">
        <w:rPr>
          <w:sz w:val="26"/>
          <w:szCs w:val="26"/>
        </w:rPr>
        <w:t>………………………………………………………………….</w:t>
      </w:r>
      <w:proofErr w:type="gramEnd"/>
      <w:r w:rsidRPr="00532733">
        <w:rPr>
          <w:sz w:val="26"/>
          <w:szCs w:val="26"/>
        </w:rPr>
        <w:t xml:space="preserve"> adresinde ticari faaliyetini sürdüren </w:t>
      </w:r>
      <w:proofErr w:type="gramStart"/>
      <w:r w:rsidRPr="00532733">
        <w:rPr>
          <w:sz w:val="26"/>
          <w:szCs w:val="26"/>
        </w:rPr>
        <w:t>……………………………………………………</w:t>
      </w:r>
      <w:r w:rsidR="00B551EA" w:rsidRPr="00532733">
        <w:rPr>
          <w:sz w:val="26"/>
          <w:szCs w:val="26"/>
        </w:rPr>
        <w:t>………</w:t>
      </w:r>
      <w:r w:rsidR="00C02EC3">
        <w:rPr>
          <w:sz w:val="26"/>
          <w:szCs w:val="26"/>
        </w:rPr>
        <w:t>…………….</w:t>
      </w:r>
      <w:proofErr w:type="gramEnd"/>
      <w:r w:rsidRPr="00532733">
        <w:rPr>
          <w:sz w:val="26"/>
          <w:szCs w:val="26"/>
        </w:rPr>
        <w:t xml:space="preserve"> firmasının </w:t>
      </w:r>
      <w:r w:rsidR="00C02EC3">
        <w:rPr>
          <w:sz w:val="26"/>
          <w:szCs w:val="26"/>
        </w:rPr>
        <w:t xml:space="preserve">                                          </w:t>
      </w:r>
      <w:r w:rsidRPr="00532733">
        <w:rPr>
          <w:sz w:val="26"/>
          <w:szCs w:val="26"/>
        </w:rPr>
        <w:t xml:space="preserve">193 sayılı Gelir Vergisi Yasası ve 164 sayılı Gelir Vergisi Genel Tebliği uyarınca, </w:t>
      </w:r>
      <w:r w:rsidR="00C02EC3">
        <w:rPr>
          <w:sz w:val="26"/>
          <w:szCs w:val="26"/>
        </w:rPr>
        <w:t xml:space="preserve">                        </w:t>
      </w:r>
      <w:r w:rsidRPr="00532733">
        <w:rPr>
          <w:sz w:val="26"/>
          <w:szCs w:val="26"/>
        </w:rPr>
        <w:t xml:space="preserve">zirai ürün/canlı hayvan alım satımına ait vergi </w:t>
      </w:r>
      <w:proofErr w:type="spellStart"/>
      <w:r w:rsidRPr="00532733">
        <w:rPr>
          <w:sz w:val="26"/>
          <w:szCs w:val="26"/>
        </w:rPr>
        <w:t>tevkifatları</w:t>
      </w:r>
      <w:proofErr w:type="spellEnd"/>
      <w:r w:rsidRPr="00532733">
        <w:rPr>
          <w:sz w:val="26"/>
          <w:szCs w:val="26"/>
        </w:rPr>
        <w:t xml:space="preserve"> ve 5174 sayılı kanun ile ilgili Yönetmelik uyarınca Borsa İşlemlerinden doğabilecek her türlü borcun zamanında yatırılmaması halinde, bu teminat mektubu ile </w:t>
      </w:r>
      <w:proofErr w:type="gramStart"/>
      <w:r w:rsidRPr="00532733">
        <w:rPr>
          <w:sz w:val="26"/>
          <w:szCs w:val="26"/>
        </w:rPr>
        <w:t>…………………………</w:t>
      </w:r>
      <w:proofErr w:type="gramEnd"/>
      <w:r w:rsidR="00C02EC3">
        <w:rPr>
          <w:sz w:val="26"/>
          <w:szCs w:val="26"/>
        </w:rPr>
        <w:t>Türk Lirası’nı</w:t>
      </w:r>
      <w:r w:rsidRPr="00532733">
        <w:rPr>
          <w:sz w:val="26"/>
          <w:szCs w:val="26"/>
        </w:rPr>
        <w:t xml:space="preserve"> ödeme konusunda Bankamızın borçlu ile birlikte müteselsil kefil ve müşterek müteselsil borçlu sıfatı ile kefil ve sorumlu olduğunu, tarafınızdan Bankamıza yazılı olarak bildirildiği takdirde, Bankamızca veya mükellefçe bir yasal yola gidilmeksizin protesto çekilmesine, hüküm alınmasına gerek kalmaksızın yukarıda belirtilen meblağın ilk yazılı isteminiz üzerine, hemen ve geciktirilmeksizin kayıtsız ve şartsız Ticaret Borsanıza nakden ve tamamen, istem anından ödeme anına kadar geçecek günler için gecikme zammı ve kanuni faizi ile birlikte ödeyeceğimizi, hakkımızdan 6183 sayılı kanun hükümlerinin uygulanmasını, bankamızın imza yetkisi ve sorumlusu </w:t>
      </w:r>
      <w:r w:rsidR="00B551EA" w:rsidRPr="00532733">
        <w:rPr>
          <w:sz w:val="26"/>
          <w:szCs w:val="26"/>
        </w:rPr>
        <w:t>sıfatıyla ve Banka nam ve hesabına yüklendiğimizi kabul, beyan ve taahhüt ederiz.</w:t>
      </w:r>
    </w:p>
    <w:p w:rsidR="00B551EA" w:rsidRPr="00532733" w:rsidRDefault="00B551EA" w:rsidP="005A2C34">
      <w:pPr>
        <w:spacing w:line="276" w:lineRule="auto"/>
        <w:jc w:val="both"/>
        <w:rPr>
          <w:sz w:val="26"/>
          <w:szCs w:val="26"/>
        </w:rPr>
      </w:pPr>
      <w:r w:rsidRPr="00532733">
        <w:rPr>
          <w:sz w:val="26"/>
          <w:szCs w:val="26"/>
        </w:rPr>
        <w:t xml:space="preserve">İşbu Teminat Mektubu </w:t>
      </w:r>
      <w:proofErr w:type="gramStart"/>
      <w:r w:rsidRPr="00532733">
        <w:rPr>
          <w:sz w:val="26"/>
          <w:szCs w:val="26"/>
        </w:rPr>
        <w:t>………………………………………………</w:t>
      </w:r>
      <w:proofErr w:type="gramEnd"/>
      <w:r w:rsidRPr="00532733">
        <w:rPr>
          <w:sz w:val="26"/>
          <w:szCs w:val="26"/>
        </w:rPr>
        <w:t xml:space="preserve"> </w:t>
      </w:r>
      <w:proofErr w:type="gramStart"/>
      <w:r w:rsidRPr="00532733">
        <w:rPr>
          <w:sz w:val="26"/>
          <w:szCs w:val="26"/>
        </w:rPr>
        <w:t>tarihine</w:t>
      </w:r>
      <w:proofErr w:type="gramEnd"/>
      <w:r w:rsidRPr="00532733">
        <w:rPr>
          <w:sz w:val="26"/>
          <w:szCs w:val="26"/>
        </w:rPr>
        <w:t xml:space="preserve"> kadar geçerlidir. En geç bu tarihe kadar Bankamıza ulaşacak biçimde yazılı bir ödeme talebinde bulunulmadığı </w:t>
      </w:r>
      <w:proofErr w:type="gramStart"/>
      <w:r w:rsidRPr="00532733">
        <w:rPr>
          <w:sz w:val="26"/>
          <w:szCs w:val="26"/>
        </w:rPr>
        <w:t>taktirde</w:t>
      </w:r>
      <w:proofErr w:type="gramEnd"/>
      <w:r w:rsidRPr="00532733">
        <w:rPr>
          <w:sz w:val="26"/>
          <w:szCs w:val="26"/>
        </w:rPr>
        <w:t xml:space="preserve"> kendiliğinden hükümsüz olacaktır.</w:t>
      </w:r>
    </w:p>
    <w:sectPr w:rsidR="00B551EA" w:rsidRPr="00532733" w:rsidSect="005A2C34">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5B"/>
    <w:rsid w:val="00264BF4"/>
    <w:rsid w:val="00381CF6"/>
    <w:rsid w:val="00532733"/>
    <w:rsid w:val="0058495B"/>
    <w:rsid w:val="005A2C34"/>
    <w:rsid w:val="00646513"/>
    <w:rsid w:val="006E1361"/>
    <w:rsid w:val="007F061F"/>
    <w:rsid w:val="00B551EA"/>
    <w:rsid w:val="00C02EC3"/>
    <w:rsid w:val="00C85294"/>
    <w:rsid w:val="00CE1FB2"/>
    <w:rsid w:val="00EA1747"/>
    <w:rsid w:val="00F6056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339DC4-87B7-4D78-A05B-64BD9D92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5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551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51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441</Words>
  <Characters>2516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CIGDEM</cp:lastModifiedBy>
  <cp:revision>8</cp:revision>
  <cp:lastPrinted>2015-03-11T13:12:00Z</cp:lastPrinted>
  <dcterms:created xsi:type="dcterms:W3CDTF">2015-03-11T13:33:00Z</dcterms:created>
  <dcterms:modified xsi:type="dcterms:W3CDTF">2015-03-11T13:56:00Z</dcterms:modified>
</cp:coreProperties>
</file>